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both"/>
        <w:rPr>
          <w:rFonts w:ascii="Tahoma" w:hAnsi="Tahoma" w:cs="Tahoma"/>
          <w:sz w:val="22"/>
          <w:szCs w:val="22"/>
          <w:lang/>
        </w:rPr>
      </w:pPr>
      <w:bookmarkStart w:id="1" w:name="_GoBack"/>
      <w:bookmarkEnd w:id="1"/>
      <w:r>
        <w:rPr>
          <w:rFonts w:ascii="Tahoma" w:hAnsi="Tahoma" w:cs="Tahoma"/>
          <w:sz w:val="22"/>
          <w:szCs w:val="22"/>
          <w:lang/>
        </w:rPr>
        <w:t>Obrazac broj 3</w:t>
      </w:r>
    </w:p>
    <w:p>
      <w:pPr>
        <w:jc w:val="center"/>
        <w:rPr>
          <w:rFonts w:ascii="Tahoma" w:hAnsi="Tahoma" w:eastAsia="Calibri" w:cs="Tahoma"/>
          <w:kern w:val="0"/>
          <w:sz w:val="22"/>
          <w:szCs w:val="22"/>
          <w:lang w:val="en-US"/>
        </w:rPr>
      </w:pPr>
    </w:p>
    <w:p>
      <w:pPr>
        <w:jc w:val="center"/>
        <w:rPr>
          <w:rFonts w:ascii="Tahoma" w:hAnsi="Tahoma" w:eastAsia="Calibri" w:cs="Tahoma"/>
          <w:kern w:val="0"/>
          <w:sz w:val="22"/>
          <w:szCs w:val="22"/>
          <w:lang w:val="en-US"/>
        </w:rPr>
      </w:pPr>
      <w:r>
        <w:rPr>
          <w:rFonts w:ascii="Tahoma" w:hAnsi="Tahoma" w:eastAsia="Calibri" w:cs="Tahoma"/>
          <w:kern w:val="0"/>
          <w:sz w:val="22"/>
          <w:szCs w:val="22"/>
          <w:lang w:val="en-US"/>
        </w:rPr>
        <w:t xml:space="preserve">Nacionalni javni emiter </w:t>
      </w:r>
    </w:p>
    <w:p>
      <w:pPr>
        <w:jc w:val="center"/>
        <w:rPr>
          <w:rFonts w:ascii="Tahoma" w:hAnsi="Tahoma" w:eastAsia="Calibri" w:cs="Tahoma"/>
          <w:kern w:val="0"/>
          <w:sz w:val="22"/>
          <w:szCs w:val="22"/>
          <w:lang w:val="en-US"/>
        </w:rPr>
      </w:pPr>
    </w:p>
    <w:p>
      <w:pPr>
        <w:jc w:val="center"/>
        <w:rPr>
          <w:rFonts w:ascii="Tahoma" w:hAnsi="Tahoma" w:eastAsia="Calibri" w:cs="Tahoma"/>
          <w:kern w:val="0"/>
          <w:sz w:val="22"/>
          <w:szCs w:val="22"/>
          <w:lang w:val="en-US"/>
        </w:rPr>
      </w:pPr>
      <w:r>
        <w:rPr>
          <w:rFonts w:ascii="Tahoma" w:hAnsi="Tahoma" w:eastAsia="Calibri" w:cs="Tahoma"/>
          <w:kern w:val="0"/>
          <w:sz w:val="22"/>
          <w:szCs w:val="22"/>
          <w:lang w:val="en-US"/>
        </w:rPr>
        <w:t>Radio i Televizija Crne Gore</w:t>
      </w:r>
    </w:p>
    <w:p>
      <w:pPr>
        <w:spacing w:line="276" w:lineRule="auto"/>
        <w:jc w:val="center"/>
        <w:rPr>
          <w:rFonts w:ascii="Tahoma" w:hAnsi="Tahoma" w:eastAsia="Calibri" w:cs="Tahoma"/>
          <w:kern w:val="0"/>
          <w:sz w:val="22"/>
          <w:szCs w:val="22"/>
          <w:lang/>
        </w:rPr>
      </w:pPr>
    </w:p>
    <w:p>
      <w:pPr>
        <w:rPr>
          <w:rFonts w:ascii="Tahoma" w:hAnsi="Tahoma" w:cs="Tahoma"/>
          <w:sz w:val="22"/>
          <w:szCs w:val="22"/>
          <w:lang/>
        </w:rPr>
      </w:pPr>
      <w:bookmarkStart w:id="0" w:name="_Hlk97282640"/>
    </w:p>
    <w:p>
      <w:pPr>
        <w:jc w:val="both"/>
        <w:rPr>
          <w:rFonts w:ascii="Tahoma" w:hAnsi="Tahoma" w:cs="Tahoma"/>
          <w:sz w:val="22"/>
          <w:szCs w:val="22"/>
          <w:lang/>
        </w:rPr>
      </w:pPr>
      <w:r>
        <w:rPr>
          <w:rFonts w:ascii="Tahoma" w:hAnsi="Tahoma" w:cs="Tahoma"/>
          <w:b/>
          <w:sz w:val="22"/>
          <w:szCs w:val="22"/>
          <w:lang/>
        </w:rPr>
        <w:t>Na osnovu javnog konkursa koji je RTCG raspisala za odabir audio i audio-vizuelnih djela nezavisnih proizvođača,</w:t>
      </w:r>
      <w:r>
        <w:rPr>
          <w:rFonts w:ascii="Tahoma" w:hAnsi="Tahoma" w:cs="Tahoma"/>
          <w:b/>
          <w:color w:val="000000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/>
        </w:rPr>
        <w:t>pod punom materijalnom i krivičnom odgovornošću</w:t>
      </w:r>
      <w:r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  <w:lang/>
        </w:rPr>
        <w:t>kao zakonski zastupnik nezavsinog proizvođača __________________________________________</w:t>
      </w:r>
    </w:p>
    <w:p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(</w:t>
      </w:r>
      <w:r>
        <w:rPr>
          <w:rFonts w:ascii="Tahoma" w:hAnsi="Tahoma" w:cs="Tahoma"/>
          <w:sz w:val="22"/>
          <w:szCs w:val="22"/>
          <w:lang/>
        </w:rPr>
        <w:t xml:space="preserve">pun naziv nezavisnog proizvođača kao podnosioca prijave)  dajem sljedeću </w:t>
      </w:r>
    </w:p>
    <w:p>
      <w:pPr>
        <w:jc w:val="both"/>
        <w:rPr>
          <w:rFonts w:ascii="Tahoma" w:hAnsi="Tahoma" w:cs="Tahoma"/>
          <w:sz w:val="22"/>
          <w:szCs w:val="22"/>
        </w:rPr>
      </w:pPr>
    </w:p>
    <w:p>
      <w:pPr>
        <w:jc w:val="both"/>
        <w:rPr>
          <w:rFonts w:ascii="Tahoma" w:hAnsi="Tahoma" w:cs="Tahoma"/>
          <w:sz w:val="22"/>
          <w:szCs w:val="22"/>
        </w:rPr>
      </w:pPr>
    </w:p>
    <w:bookmarkEnd w:id="0"/>
    <w:p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IZJAVU</w:t>
      </w:r>
    </w:p>
    <w:p>
      <w:pPr>
        <w:jc w:val="both"/>
        <w:rPr>
          <w:rFonts w:ascii="Tahoma" w:hAnsi="Tahoma" w:cs="Tahoma"/>
          <w:strike/>
          <w:color w:val="000000"/>
          <w:sz w:val="22"/>
          <w:szCs w:val="22"/>
        </w:rPr>
      </w:pPr>
    </w:p>
    <w:p>
      <w:pPr>
        <w:jc w:val="both"/>
        <w:rPr>
          <w:rFonts w:ascii="Tahoma" w:hAnsi="Tahoma" w:cs="Tahoma"/>
          <w:sz w:val="22"/>
          <w:szCs w:val="22"/>
          <w:lang/>
        </w:rPr>
      </w:pPr>
      <w:r>
        <w:rPr>
          <w:rFonts w:ascii="Tahoma" w:hAnsi="Tahoma" w:cs="Tahoma"/>
          <w:color w:val="000000"/>
          <w:sz w:val="22"/>
          <w:szCs w:val="22"/>
          <w:lang/>
        </w:rPr>
        <w:t>kojom nezavisni proizvođač _____________________________</w:t>
      </w:r>
      <w:r>
        <w:rPr>
          <w:rFonts w:ascii="Tahoma" w:hAnsi="Tahoma" w:cs="Tahoma"/>
          <w:color w:val="000000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</w:rPr>
        <w:t>(</w:t>
      </w:r>
      <w:r>
        <w:rPr>
          <w:rFonts w:ascii="Tahoma" w:hAnsi="Tahoma" w:cs="Tahoma"/>
          <w:sz w:val="22"/>
          <w:szCs w:val="22"/>
          <w:lang/>
        </w:rPr>
        <w:t>pun naziv nezavisnog proizvođača)  GARANTUJE da je /će  OBEZBIJEDITI I REGULISATI sljedeća prava i obaveze:</w:t>
      </w:r>
    </w:p>
    <w:p>
      <w:pPr>
        <w:jc w:val="both"/>
        <w:rPr>
          <w:rFonts w:ascii="Tahoma" w:hAnsi="Tahoma" w:cs="Tahoma"/>
          <w:sz w:val="22"/>
          <w:szCs w:val="22"/>
          <w:lang w:val="en-US"/>
        </w:rPr>
      </w:pPr>
    </w:p>
    <w:p>
      <w:pPr>
        <w:jc w:val="both"/>
        <w:rPr>
          <w:rFonts w:ascii="Tahoma" w:hAnsi="Tahoma" w:cs="Tahoma"/>
          <w:sz w:val="22"/>
          <w:szCs w:val="22"/>
          <w:lang w:val="en-US"/>
        </w:rPr>
      </w:pPr>
    </w:p>
    <w:p>
      <w:pPr>
        <w:ind w:firstLine="720"/>
        <w:jc w:val="both"/>
        <w:rPr>
          <w:rFonts w:ascii="Tahoma" w:hAnsi="Tahoma" w:cs="Tahoma"/>
          <w:sz w:val="22"/>
          <w:szCs w:val="22"/>
          <w:lang/>
        </w:rPr>
      </w:pPr>
      <w:r>
        <w:rPr>
          <w:rFonts w:ascii="Tahoma" w:hAnsi="Tahoma" w:cs="Tahoma"/>
          <w:sz w:val="22"/>
          <w:szCs w:val="22"/>
          <w:lang w:val="en-US"/>
        </w:rPr>
        <w:t xml:space="preserve">1) </w:t>
      </w:r>
      <w:r>
        <w:rPr>
          <w:rFonts w:ascii="Tahoma" w:hAnsi="Tahoma" w:cs="Tahoma"/>
          <w:sz w:val="22"/>
          <w:szCs w:val="22"/>
          <w:lang/>
        </w:rPr>
        <w:t>sva autorska i srodna prava i da je nadoknadio/će nadoknaditi  sve obaveze prema piscu sinopsisa i scenarija, odnosno da je regulisao/će regulisati sva prava i sve finansijske i druge obaveze prema ostalim autorima i/ili nosiocima autorskih prava, interpretatorima i drugim nosiocima srodnih prava, kao i svim drugim licima koja su angažovana na i u vezi sa proizvodnjom programskog sadržaja/djela_____________</w:t>
      </w:r>
      <w:r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/>
        </w:rPr>
        <w:t>(navesti naziv audio ili audio-vizuelnog djela) tako da RTCG prema istima nema nikakvih finansijskih ili drugih obaveza, a u vezi sa produkcijom i pravima  koja stiče na osnovu zaključenog ugovora, koji za predmet ima predmetno audio ili audio-vizuelno djelo;</w:t>
      </w:r>
    </w:p>
    <w:p>
      <w:pPr>
        <w:ind w:firstLine="720"/>
        <w:jc w:val="both"/>
        <w:rPr>
          <w:rFonts w:ascii="Tahoma" w:hAnsi="Tahoma" w:cs="Tahoma"/>
          <w:sz w:val="22"/>
          <w:szCs w:val="22"/>
          <w:lang w:val="en-US"/>
        </w:rPr>
      </w:pPr>
    </w:p>
    <w:p>
      <w:pPr>
        <w:ind w:firstLine="7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lang w:val="en-US"/>
        </w:rPr>
        <w:t xml:space="preserve">2) </w:t>
      </w:r>
      <w:r>
        <w:rPr>
          <w:rFonts w:ascii="Tahoma" w:hAnsi="Tahoma" w:cs="Tahoma"/>
          <w:sz w:val="22"/>
          <w:szCs w:val="22"/>
          <w:lang/>
        </w:rPr>
        <w:t>prava i obaveze prema nosiocima autorskih i srodnih prava u vezi sa korišćenjem predmeta zaštite (npr. kompozicija, fonogram, videogram i drugo -organizacije za kolektivno ostavrivanje autorskih i srodnih prava), odnosno korišćenjem arhivske građe kojom raspolažu nadležne institucije organi i druga pravna i fizička lica (npr.fotografije, filmski materijal, kao i druga arhivska građa), a koji predmeti zaštite i/ili arhivska građa su sadržani i čine sastavni dio prijavljenog audio ili audio-vizuelnog djela , tako da RTCG prema istima nema nikakvih finansijskih i drugih obaveza, a u vezi sa produkcijom i pravima  koja stiče na osnovu zaključenog ugovora, koji za predmet ima predmetno audio ili audio-vizuelno djelo;</w:t>
      </w:r>
    </w:p>
    <w:p>
      <w:pPr>
        <w:ind w:firstLine="720"/>
        <w:jc w:val="both"/>
        <w:rPr>
          <w:lang w:val="en-US"/>
        </w:rPr>
      </w:pPr>
    </w:p>
    <w:p>
      <w:pPr>
        <w:ind w:firstLine="720"/>
        <w:jc w:val="both"/>
        <w:rPr>
          <w:rFonts w:ascii="Tahoma" w:hAnsi="Tahoma" w:cs="Tahoma"/>
          <w:sz w:val="22"/>
          <w:szCs w:val="22"/>
          <w:lang/>
        </w:rPr>
      </w:pPr>
      <w:r>
        <w:rPr>
          <w:rFonts w:ascii="Tahoma" w:hAnsi="Tahoma" w:cs="Tahoma"/>
          <w:sz w:val="22"/>
          <w:szCs w:val="22"/>
          <w:lang w:val="en-US"/>
        </w:rPr>
        <w:t xml:space="preserve">3) </w:t>
      </w:r>
      <w:r>
        <w:rPr>
          <w:rFonts w:ascii="Tahoma" w:hAnsi="Tahoma" w:cs="Tahoma"/>
          <w:sz w:val="22"/>
          <w:szCs w:val="22"/>
          <w:lang/>
        </w:rPr>
        <w:t>prava i obaveze sa eventualnim finansijerima, sponzorima, donatorima i drugim pravnim i fizičkim licima, koja su obezbijedila sredstva ili na drugi način učestvovala i pomogla realizaciju predmetnog audio ili audio vitzuelnog djela i da po tom osnovu  nisu i neće nastati bilo kakve obaveze RTCG-u;</w:t>
      </w:r>
    </w:p>
    <w:p>
      <w:pPr>
        <w:ind w:firstLine="720"/>
        <w:jc w:val="both"/>
        <w:rPr>
          <w:lang w:val="en-US"/>
        </w:rPr>
      </w:pPr>
    </w:p>
    <w:p>
      <w:pPr>
        <w:ind w:firstLine="7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lang w:val="en-US"/>
        </w:rPr>
        <w:t xml:space="preserve">4) </w:t>
      </w:r>
      <w:r>
        <w:rPr>
          <w:rFonts w:ascii="Tahoma" w:hAnsi="Tahoma" w:cs="Tahoma"/>
          <w:sz w:val="22"/>
          <w:szCs w:val="22"/>
          <w:lang/>
        </w:rPr>
        <w:t xml:space="preserve">pružiti RTCG svu potrebnu zaštitu u vezi zahtjeva bilo kakvih zahtjeva trećih lica, istaknutih povodom predmetnog audio i audio-vizulenog djela, na način da RTCG ne može stranka u sporu, već isključivo nezavisni proizvođač ________________ (pun naziv nezavisnog proizvođača), uz obavezu da RTCG nadoknadi stvarnu štetu i izgubljenu dobit. </w:t>
      </w:r>
    </w:p>
    <w:p>
      <w:pPr>
        <w:ind w:firstLine="720"/>
        <w:jc w:val="both"/>
        <w:rPr>
          <w:lang/>
        </w:rPr>
      </w:pPr>
    </w:p>
    <w:p>
      <w:pPr>
        <w:pStyle w:val="12"/>
        <w:spacing w:line="100" w:lineRule="atLeast"/>
        <w:jc w:val="both"/>
        <w:rPr>
          <w:rFonts w:ascii="Times New Roman" w:hAnsi="Times New Roman" w:cs="Times New Roman"/>
          <w:sz w:val="24"/>
          <w:szCs w:val="24"/>
          <w:lang/>
        </w:rPr>
      </w:pPr>
    </w:p>
    <w:p>
      <w:pPr>
        <w:spacing w:after="200" w:line="276" w:lineRule="auto"/>
        <w:jc w:val="both"/>
        <w:rPr>
          <w:rFonts w:ascii="Tahoma" w:hAnsi="Tahoma" w:eastAsia="Calibri" w:cs="Tahoma"/>
          <w:color w:val="000000"/>
          <w:kern w:val="0"/>
          <w:sz w:val="22"/>
          <w:szCs w:val="22"/>
          <w:lang/>
        </w:rPr>
      </w:pPr>
    </w:p>
    <w:p>
      <w:pPr>
        <w:spacing w:after="200" w:line="276" w:lineRule="auto"/>
        <w:rPr>
          <w:rFonts w:ascii="Tahoma" w:hAnsi="Tahoma" w:eastAsia="Calibri" w:cs="Tahoma"/>
          <w:kern w:val="0"/>
          <w:sz w:val="22"/>
          <w:szCs w:val="22"/>
          <w:lang w:val="en-US"/>
        </w:rPr>
      </w:pPr>
      <w:r>
        <w:rPr>
          <w:rFonts w:ascii="Tahoma" w:hAnsi="Tahoma" w:eastAsia="Calibri" w:cs="Tahoma"/>
          <w:kern w:val="0"/>
          <w:sz w:val="22"/>
          <w:szCs w:val="22"/>
          <w:lang w:val="en-US"/>
        </w:rPr>
        <w:t>Mjesto:</w:t>
      </w:r>
      <w:r>
        <w:rPr>
          <w:rFonts w:ascii="Tahoma" w:hAnsi="Tahoma" w:eastAsia="Calibri" w:cs="Tahoma"/>
          <w:kern w:val="0"/>
          <w:sz w:val="22"/>
          <w:szCs w:val="22"/>
          <w:lang w:val="en-US"/>
        </w:rPr>
        <w:tab/>
      </w:r>
      <w:r>
        <w:rPr>
          <w:rFonts w:ascii="Tahoma" w:hAnsi="Tahoma" w:eastAsia="Calibri" w:cs="Tahoma"/>
          <w:kern w:val="0"/>
          <w:sz w:val="22"/>
          <w:szCs w:val="22"/>
          <w:lang w:val="en-US"/>
        </w:rPr>
        <w:t xml:space="preserve">           ____________</w:t>
      </w:r>
      <w:r>
        <w:rPr>
          <w:rFonts w:ascii="Tahoma" w:hAnsi="Tahoma" w:eastAsia="Calibri" w:cs="Tahoma"/>
          <w:kern w:val="0"/>
          <w:sz w:val="22"/>
          <w:szCs w:val="22"/>
          <w:lang w:val="en-US"/>
        </w:rPr>
        <w:tab/>
      </w:r>
      <w:r>
        <w:rPr>
          <w:rFonts w:ascii="Tahoma" w:hAnsi="Tahoma" w:eastAsia="Calibri" w:cs="Tahoma"/>
          <w:kern w:val="0"/>
          <w:sz w:val="22"/>
          <w:szCs w:val="22"/>
          <w:lang w:val="en-US"/>
        </w:rPr>
        <w:tab/>
      </w:r>
      <w:r>
        <w:rPr>
          <w:rFonts w:ascii="Tahoma" w:hAnsi="Tahoma" w:eastAsia="Calibri" w:cs="Tahoma"/>
          <w:kern w:val="0"/>
          <w:sz w:val="22"/>
          <w:szCs w:val="22"/>
          <w:lang w:val="en-US"/>
        </w:rPr>
        <w:t xml:space="preserve">                   </w:t>
      </w:r>
      <w:r>
        <w:rPr>
          <w:rFonts w:ascii="Tahoma" w:hAnsi="Tahoma" w:eastAsia="Calibri" w:cs="Tahoma"/>
          <w:kern w:val="0"/>
          <w:sz w:val="22"/>
          <w:szCs w:val="22"/>
          <w:lang/>
        </w:rPr>
        <w:t xml:space="preserve">   Podnosilac prijave:</w:t>
      </w:r>
    </w:p>
    <w:p>
      <w:pPr>
        <w:spacing w:after="200" w:line="276" w:lineRule="auto"/>
        <w:rPr>
          <w:rFonts w:ascii="Tahoma" w:hAnsi="Tahoma" w:eastAsia="Calibri" w:cs="Tahoma"/>
          <w:kern w:val="0"/>
          <w:sz w:val="22"/>
          <w:szCs w:val="22"/>
          <w:lang/>
        </w:rPr>
      </w:pPr>
    </w:p>
    <w:p>
      <w:pPr>
        <w:spacing w:after="200" w:line="276" w:lineRule="auto"/>
        <w:rPr>
          <w:rFonts w:ascii="Tahoma" w:hAnsi="Tahoma" w:eastAsia="Calibri" w:cs="Tahoma"/>
          <w:kern w:val="0"/>
          <w:sz w:val="22"/>
          <w:szCs w:val="22"/>
          <w:lang w:val="en-US"/>
        </w:rPr>
      </w:pPr>
      <w:r>
        <w:rPr>
          <w:rFonts w:ascii="Tahoma" w:hAnsi="Tahoma" w:eastAsia="Calibri" w:cs="Tahoma"/>
          <w:kern w:val="0"/>
          <w:sz w:val="22"/>
          <w:szCs w:val="22"/>
          <w:lang w:val="en-US"/>
        </w:rPr>
        <w:t>Datum:</w:t>
      </w:r>
      <w:r>
        <w:rPr>
          <w:rFonts w:ascii="Tahoma" w:hAnsi="Tahoma" w:eastAsia="Calibri" w:cs="Tahoma"/>
          <w:kern w:val="0"/>
          <w:sz w:val="22"/>
          <w:szCs w:val="22"/>
          <w:lang w:val="en-US"/>
        </w:rPr>
        <w:tab/>
      </w:r>
      <w:r>
        <w:rPr>
          <w:rFonts w:ascii="Tahoma" w:hAnsi="Tahoma" w:eastAsia="Calibri" w:cs="Tahoma"/>
          <w:kern w:val="0"/>
          <w:sz w:val="22"/>
          <w:szCs w:val="22"/>
          <w:lang w:val="en-US"/>
        </w:rPr>
        <w:t xml:space="preserve"> ____________          М.P.       ____________________________________                                                     </w:t>
      </w:r>
    </w:p>
    <w:p>
      <w:pPr>
        <w:spacing w:after="120" w:line="100" w:lineRule="atLeast"/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b/>
          <w:bCs/>
          <w:i/>
          <w:sz w:val="22"/>
          <w:szCs w:val="22"/>
          <w:lang/>
        </w:rPr>
        <w:tab/>
      </w:r>
      <w:r>
        <w:rPr>
          <w:rFonts w:ascii="Tahoma" w:hAnsi="Tahoma" w:cs="Tahoma"/>
          <w:b/>
          <w:bCs/>
          <w:i/>
          <w:sz w:val="22"/>
          <w:szCs w:val="22"/>
          <w:lang/>
        </w:rPr>
        <w:tab/>
      </w:r>
      <w:r>
        <w:rPr>
          <w:rFonts w:ascii="Tahoma" w:hAnsi="Tahoma" w:cs="Tahoma"/>
          <w:b/>
          <w:bCs/>
          <w:i/>
          <w:sz w:val="22"/>
          <w:szCs w:val="22"/>
          <w:lang/>
        </w:rPr>
        <w:tab/>
      </w:r>
      <w:r>
        <w:rPr>
          <w:rFonts w:ascii="Tahoma" w:hAnsi="Tahoma" w:cs="Tahoma"/>
          <w:b/>
          <w:bCs/>
          <w:i/>
          <w:sz w:val="22"/>
          <w:szCs w:val="22"/>
          <w:lang/>
        </w:rPr>
        <w:tab/>
      </w:r>
      <w:r>
        <w:rPr>
          <w:rFonts w:ascii="Tahoma" w:hAnsi="Tahoma" w:cs="Tahoma"/>
          <w:b/>
          <w:bCs/>
          <w:i/>
          <w:sz w:val="22"/>
          <w:szCs w:val="22"/>
          <w:lang/>
        </w:rPr>
        <w:tab/>
      </w:r>
      <w:r>
        <w:rPr>
          <w:rFonts w:ascii="Tahoma" w:hAnsi="Tahoma" w:cs="Tahoma"/>
          <w:b/>
          <w:bCs/>
          <w:i/>
          <w:sz w:val="22"/>
          <w:szCs w:val="22"/>
          <w:lang/>
        </w:rPr>
        <w:tab/>
      </w:r>
      <w:r>
        <w:rPr>
          <w:rFonts w:ascii="Tahoma" w:hAnsi="Tahoma" w:cs="Tahoma"/>
          <w:iCs/>
          <w:sz w:val="22"/>
          <w:szCs w:val="22"/>
          <w:lang/>
        </w:rPr>
        <w:t xml:space="preserve">          </w:t>
      </w:r>
      <w:r>
        <w:rPr>
          <w:rFonts w:ascii="Tahoma" w:hAnsi="Tahoma" w:cs="Tahoma"/>
          <w:iCs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iCs/>
          <w:sz w:val="22"/>
          <w:szCs w:val="22"/>
          <w:lang/>
        </w:rPr>
        <w:t>( ime i prezime zakonskog zastupnika )</w:t>
      </w:r>
    </w:p>
    <w:p>
      <w:pPr>
        <w:spacing w:after="200" w:line="276" w:lineRule="auto"/>
        <w:jc w:val="both"/>
        <w:rPr>
          <w:rFonts w:ascii="Tahoma" w:hAnsi="Tahoma" w:eastAsia="Calibri" w:cs="Tahoma"/>
          <w:iCs/>
          <w:kern w:val="0"/>
          <w:sz w:val="22"/>
          <w:szCs w:val="22"/>
          <w:lang/>
        </w:rPr>
      </w:pPr>
    </w:p>
    <w:p>
      <w:pPr>
        <w:spacing w:after="200" w:line="276" w:lineRule="auto"/>
        <w:jc w:val="both"/>
        <w:rPr>
          <w:rFonts w:ascii="Tahoma" w:hAnsi="Tahoma" w:eastAsia="Calibri" w:cs="Tahoma"/>
          <w:kern w:val="0"/>
          <w:sz w:val="22"/>
          <w:szCs w:val="22"/>
          <w:lang/>
        </w:rPr>
      </w:pPr>
      <w:r>
        <w:rPr>
          <w:rFonts w:ascii="Tahoma" w:hAnsi="Tahoma" w:eastAsia="Calibri" w:cs="Tahoma"/>
          <w:iCs/>
          <w:kern w:val="0"/>
          <w:sz w:val="22"/>
          <w:szCs w:val="22"/>
          <w:lang/>
        </w:rPr>
        <w:tab/>
      </w:r>
      <w:r>
        <w:rPr>
          <w:rFonts w:ascii="Tahoma" w:hAnsi="Tahoma" w:eastAsia="Calibri" w:cs="Tahoma"/>
          <w:iCs/>
          <w:kern w:val="0"/>
          <w:sz w:val="22"/>
          <w:szCs w:val="22"/>
          <w:lang/>
        </w:rPr>
        <w:tab/>
      </w:r>
      <w:r>
        <w:rPr>
          <w:rFonts w:ascii="Tahoma" w:hAnsi="Tahoma" w:eastAsia="Calibri" w:cs="Tahoma"/>
          <w:iCs/>
          <w:kern w:val="0"/>
          <w:sz w:val="22"/>
          <w:szCs w:val="22"/>
          <w:lang/>
        </w:rPr>
        <w:tab/>
      </w:r>
      <w:r>
        <w:rPr>
          <w:rFonts w:ascii="Tahoma" w:hAnsi="Tahoma" w:eastAsia="Calibri" w:cs="Tahoma"/>
          <w:iCs/>
          <w:kern w:val="0"/>
          <w:sz w:val="22"/>
          <w:szCs w:val="22"/>
          <w:lang/>
        </w:rPr>
        <w:tab/>
      </w:r>
      <w:r>
        <w:rPr>
          <w:rFonts w:ascii="Tahoma" w:hAnsi="Tahoma" w:eastAsia="Calibri" w:cs="Tahoma"/>
          <w:iCs/>
          <w:kern w:val="0"/>
          <w:sz w:val="22"/>
          <w:szCs w:val="22"/>
          <w:lang/>
        </w:rPr>
        <w:tab/>
      </w:r>
      <w:r>
        <w:rPr>
          <w:rFonts w:ascii="Tahoma" w:hAnsi="Tahoma" w:eastAsia="Calibri" w:cs="Tahoma"/>
          <w:iCs/>
          <w:kern w:val="0"/>
          <w:sz w:val="22"/>
          <w:szCs w:val="22"/>
          <w:lang w:val="en-US"/>
        </w:rPr>
        <w:t xml:space="preserve">                   </w:t>
      </w:r>
      <w:r>
        <w:rPr>
          <w:rFonts w:ascii="Tahoma" w:hAnsi="Tahoma" w:eastAsia="Calibri" w:cs="Tahoma"/>
          <w:iCs/>
          <w:kern w:val="0"/>
          <w:sz w:val="22"/>
          <w:szCs w:val="22"/>
          <w:lang/>
        </w:rPr>
        <w:t>_________________________________</w:t>
      </w:r>
    </w:p>
    <w:p>
      <w:pPr>
        <w:spacing w:after="200" w:line="276" w:lineRule="auto"/>
        <w:jc w:val="both"/>
        <w:rPr>
          <w:rFonts w:ascii="Tahoma" w:hAnsi="Tahoma" w:eastAsia="Calibri" w:cs="Tahoma"/>
          <w:kern w:val="0"/>
          <w:sz w:val="22"/>
          <w:szCs w:val="22"/>
          <w:lang/>
        </w:rPr>
      </w:pPr>
      <w:r>
        <w:rPr>
          <w:rFonts w:ascii="Tahoma" w:hAnsi="Tahoma" w:eastAsia="Calibri" w:cs="Tahoma"/>
          <w:iCs/>
          <w:kern w:val="0"/>
          <w:sz w:val="22"/>
          <w:szCs w:val="22"/>
          <w:lang/>
        </w:rPr>
        <w:tab/>
      </w:r>
      <w:r>
        <w:rPr>
          <w:rFonts w:ascii="Tahoma" w:hAnsi="Tahoma" w:eastAsia="Calibri" w:cs="Tahoma"/>
          <w:iCs/>
          <w:kern w:val="0"/>
          <w:sz w:val="22"/>
          <w:szCs w:val="22"/>
          <w:lang/>
        </w:rPr>
        <w:tab/>
      </w:r>
      <w:r>
        <w:rPr>
          <w:rFonts w:ascii="Tahoma" w:hAnsi="Tahoma" w:eastAsia="Calibri" w:cs="Tahoma"/>
          <w:iCs/>
          <w:kern w:val="0"/>
          <w:sz w:val="22"/>
          <w:szCs w:val="22"/>
          <w:lang/>
        </w:rPr>
        <w:tab/>
      </w:r>
      <w:r>
        <w:rPr>
          <w:rFonts w:ascii="Tahoma" w:hAnsi="Tahoma" w:eastAsia="Calibri" w:cs="Tahoma"/>
          <w:iCs/>
          <w:kern w:val="0"/>
          <w:sz w:val="22"/>
          <w:szCs w:val="22"/>
          <w:lang/>
        </w:rPr>
        <w:tab/>
      </w:r>
      <w:r>
        <w:rPr>
          <w:rFonts w:ascii="Tahoma" w:hAnsi="Tahoma" w:eastAsia="Calibri" w:cs="Tahoma"/>
          <w:iCs/>
          <w:kern w:val="0"/>
          <w:sz w:val="22"/>
          <w:szCs w:val="22"/>
          <w:lang/>
        </w:rPr>
        <w:tab/>
      </w:r>
      <w:r>
        <w:rPr>
          <w:rFonts w:ascii="Tahoma" w:hAnsi="Tahoma" w:eastAsia="Calibri" w:cs="Tahoma"/>
          <w:iCs/>
          <w:kern w:val="0"/>
          <w:sz w:val="22"/>
          <w:szCs w:val="22"/>
          <w:lang/>
        </w:rPr>
        <w:tab/>
      </w:r>
      <w:r>
        <w:rPr>
          <w:rFonts w:ascii="Tahoma" w:hAnsi="Tahoma" w:eastAsia="Calibri" w:cs="Tahoma"/>
          <w:iCs/>
          <w:kern w:val="0"/>
          <w:sz w:val="22"/>
          <w:szCs w:val="22"/>
          <w:lang/>
        </w:rPr>
        <w:t xml:space="preserve">                 </w:t>
      </w:r>
      <w:r>
        <w:rPr>
          <w:rFonts w:ascii="Tahoma" w:hAnsi="Tahoma" w:eastAsia="Calibri" w:cs="Tahoma"/>
          <w:kern w:val="0"/>
          <w:sz w:val="22"/>
          <w:szCs w:val="22"/>
          <w:lang/>
        </w:rPr>
        <w:t>Potpis zakonskog zastupnika</w:t>
      </w:r>
    </w:p>
    <w:p>
      <w:pPr>
        <w:jc w:val="both"/>
        <w:rPr>
          <w:lang/>
        </w:rPr>
      </w:pPr>
    </w:p>
    <w:p>
      <w:pPr>
        <w:pStyle w:val="12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2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color w:val="000000"/>
          <w:lang/>
        </w:rPr>
      </w:pPr>
    </w:p>
    <w:p>
      <w:pPr>
        <w:spacing w:after="200" w:line="276" w:lineRule="auto"/>
        <w:jc w:val="both"/>
        <w:rPr>
          <w:rFonts w:ascii="Tahoma" w:hAnsi="Tahoma" w:eastAsia="Calibri" w:cs="Tahoma"/>
          <w:kern w:val="0"/>
          <w:sz w:val="22"/>
          <w:szCs w:val="22"/>
          <w:lang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ngal">
    <w:altName w:val="Segoe Print"/>
    <w:panose1 w:val="00000400000000000000"/>
    <w:charset w:val="00"/>
    <w:family w:val="auto"/>
    <w:pitch w:val="default"/>
    <w:sig w:usb0="00008003" w:usb1="00000000" w:usb2="00000000" w:usb3="00000000" w:csb0="00000001" w:csb1="00000000"/>
  </w:font>
  <w:font w:name="YU Times New Roman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720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characterSpacingControl w:val="doNotCompress"/>
  <w:compat>
    <w:spaceForUL/>
    <w:doNotLeaveBackslashAlone/>
    <w:ulTrailSpace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EE4839"/>
    <w:rsid w:val="00305EAC"/>
    <w:rsid w:val="00351C32"/>
    <w:rsid w:val="00364B00"/>
    <w:rsid w:val="00421213"/>
    <w:rsid w:val="00520339"/>
    <w:rsid w:val="005731E9"/>
    <w:rsid w:val="006653A8"/>
    <w:rsid w:val="006D42AE"/>
    <w:rsid w:val="00720DC2"/>
    <w:rsid w:val="008C6923"/>
    <w:rsid w:val="009D33A7"/>
    <w:rsid w:val="00A54ABC"/>
    <w:rsid w:val="00A71537"/>
    <w:rsid w:val="00B32C6C"/>
    <w:rsid w:val="00B548A9"/>
    <w:rsid w:val="00BB2D69"/>
    <w:rsid w:val="00DB27E3"/>
    <w:rsid w:val="00EE4839"/>
    <w:rsid w:val="2BC029CC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nhideWhenUsed="0" w:uiPriority="0" w:semiHidden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kern w:val="2"/>
      <w:sz w:val="24"/>
      <w:szCs w:val="24"/>
      <w:lang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"/>
    <w:basedOn w:val="1"/>
    <w:uiPriority w:val="0"/>
    <w:pPr>
      <w:spacing w:after="120"/>
    </w:pPr>
  </w:style>
  <w:style w:type="paragraph" w:styleId="3">
    <w:name w:val="Body Text 2"/>
    <w:basedOn w:val="1"/>
    <w:uiPriority w:val="0"/>
    <w:pPr>
      <w:spacing w:after="120" w:line="480" w:lineRule="auto"/>
    </w:pPr>
  </w:style>
  <w:style w:type="paragraph" w:styleId="4">
    <w:name w:val="caption"/>
    <w:basedOn w:val="1"/>
    <w:qFormat/>
    <w:uiPriority w:val="0"/>
    <w:pPr>
      <w:suppressLineNumbers/>
      <w:spacing w:before="120" w:after="120"/>
    </w:pPr>
    <w:rPr>
      <w:rFonts w:cs="Mangal"/>
      <w:i/>
      <w:iCs/>
    </w:rPr>
  </w:style>
  <w:style w:type="paragraph" w:styleId="5">
    <w:name w:val="List"/>
    <w:basedOn w:val="2"/>
    <w:uiPriority w:val="0"/>
    <w:rPr>
      <w:rFonts w:cs="Mangal"/>
    </w:rPr>
  </w:style>
  <w:style w:type="paragraph" w:customStyle="1" w:styleId="8">
    <w:name w:val="Heading"/>
    <w:basedOn w:val="1"/>
    <w:next w:val="2"/>
    <w:uiPriority w:val="0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customStyle="1" w:styleId="9">
    <w:name w:val="Index"/>
    <w:basedOn w:val="1"/>
    <w:uiPriority w:val="0"/>
    <w:pPr>
      <w:suppressLineNumbers/>
    </w:pPr>
    <w:rPr>
      <w:rFonts w:cs="Mangal"/>
    </w:rPr>
  </w:style>
  <w:style w:type="paragraph" w:customStyle="1" w:styleId="10">
    <w:name w:val="WW-Normal1"/>
    <w:basedOn w:val="1"/>
    <w:uiPriority w:val="0"/>
    <w:pPr>
      <w:spacing w:before="280" w:after="280"/>
    </w:pPr>
    <w:rPr>
      <w:rFonts w:ascii="Arial" w:hAnsi="Arial" w:cs="Arial"/>
      <w:sz w:val="22"/>
      <w:szCs w:val="22"/>
    </w:rPr>
  </w:style>
  <w:style w:type="paragraph" w:customStyle="1" w:styleId="11">
    <w:name w:val="List Paragraph"/>
    <w:basedOn w:val="1"/>
    <w:qFormat/>
    <w:uiPriority w:val="0"/>
    <w:pPr>
      <w:ind w:left="720"/>
    </w:pPr>
    <w:rPr>
      <w:rFonts w:ascii="YU Times New Roman" w:hAnsi="YU Times New Roman" w:cs="YU Times New Roman"/>
      <w:sz w:val="22"/>
      <w:szCs w:val="22"/>
      <w:lang/>
    </w:rPr>
  </w:style>
  <w:style w:type="paragraph" w:customStyle="1" w:styleId="12">
    <w:name w:val="No Spacing"/>
    <w:qFormat/>
    <w:uiPriority w:val="0"/>
    <w:pPr>
      <w:suppressAutoHyphens/>
    </w:pPr>
    <w:rPr>
      <w:rFonts w:ascii="Calibri" w:hAnsi="Calibri" w:eastAsia="Calibri" w:cs="Calibri"/>
      <w:sz w:val="22"/>
      <w:szCs w:val="22"/>
      <w:lang w:eastAsia="zh-CN" w:bidi="ar-SA"/>
    </w:rPr>
  </w:style>
  <w:style w:type="character" w:customStyle="1" w:styleId="13">
    <w:name w:val="WW-Default Paragraph Font"/>
    <w:uiPriority w:val="0"/>
  </w:style>
  <w:style w:type="character" w:customStyle="1" w:styleId="14">
    <w:name w:val="WW-Default Paragraph Font1"/>
    <w:uiPriority w:val="0"/>
  </w:style>
  <w:style w:type="character" w:customStyle="1" w:styleId="15">
    <w:name w:val="WW8Num1zfalse"/>
    <w:uiPriority w:val="0"/>
  </w:style>
  <w:style w:type="character" w:customStyle="1" w:styleId="16">
    <w:name w:val="WW8Num2z0"/>
    <w:uiPriority w:val="0"/>
    <w:rPr>
      <w:rFonts w:ascii="Times New Roman" w:hAnsi="Times New Roman" w:eastAsia="Times New Roman" w:cs="Times New Roman"/>
      <w:i/>
      <w:color w:val="000000"/>
      <w:sz w:val="24"/>
    </w:rPr>
  </w:style>
  <w:style w:type="character" w:customStyle="1" w:styleId="17">
    <w:name w:val="WW8Num2z1"/>
    <w:uiPriority w:val="0"/>
    <w:rPr>
      <w:rFonts w:ascii="Courier New" w:hAnsi="Courier New" w:cs="Courier New"/>
    </w:rPr>
  </w:style>
  <w:style w:type="character" w:customStyle="1" w:styleId="18">
    <w:name w:val="WW8Num2z2"/>
    <w:uiPriority w:val="0"/>
    <w:rPr>
      <w:rFonts w:ascii="Wingdings" w:hAnsi="Wingdings" w:cs="Wingdings"/>
    </w:rPr>
  </w:style>
  <w:style w:type="character" w:customStyle="1" w:styleId="19">
    <w:name w:val="WW8Num2z3"/>
    <w:uiPriority w:val="0"/>
    <w:rPr>
      <w:rFonts w:ascii="Symbol" w:hAnsi="Symbol" w:cs="Symbol"/>
    </w:rPr>
  </w:style>
  <w:style w:type="character" w:customStyle="1" w:styleId="20">
    <w:name w:val="WW-Default Paragraph Font11"/>
    <w:uiPriority w:val="0"/>
  </w:style>
  <w:style w:type="character" w:customStyle="1" w:styleId="21">
    <w:name w:val="Body Text 2 Char"/>
    <w:uiPriority w:val="0"/>
    <w:rPr>
      <w:rFonts w:ascii="Times New Roman" w:hAnsi="Times New Roman" w:eastAsia="Times New Roman" w:cs="Times New Roman"/>
      <w:kern w:val="2"/>
      <w:sz w:val="24"/>
      <w:szCs w:val="24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448</Words>
  <Characters>2557</Characters>
  <Lines>21</Lines>
  <Paragraphs>5</Paragraphs>
  <TotalTime>0</TotalTime>
  <ScaleCrop>false</ScaleCrop>
  <LinksUpToDate>false</LinksUpToDate>
  <CharactersWithSpaces>0</CharactersWithSpaces>
  <Application>WPS Office_9.1.0.5052_{F1E327BC-269C-435d-A152-05C5408002CA}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2022-03-06T18:29:00Z</dcterms:created>
  <dc:creator>Lidija</dc:creator>
  <cp:lastModifiedBy>LenovoPC</cp:lastModifiedBy>
  <cp:lastPrinted>1995-11-21T16:41:00Z</cp:lastPrinted>
  <dcterms:modified xsi:type="dcterms:W3CDTF">2022-04-26T09:51:39Z</dcterms:modified>
  <dc:title>Obrazac broj 3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1033-9.1.0.5052</vt:lpwstr>
  </property>
</Properties>
</file>